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511BF" w14:textId="77777777" w:rsidR="004F7869" w:rsidRDefault="00000000">
      <w:pPr>
        <w:jc w:val="center"/>
        <w:rPr>
          <w:rFonts w:ascii="Courier New" w:eastAsia="Courier New" w:hAnsi="Courier New" w:cs="Courier New"/>
        </w:rPr>
      </w:pPr>
      <w:r>
        <w:rPr>
          <w:noProof/>
        </w:rPr>
        <w:drawing>
          <wp:inline distT="0" distB="0" distL="0" distR="0" wp14:anchorId="77AC9A16" wp14:editId="33A03474">
            <wp:extent cx="1417320" cy="777240"/>
            <wp:effectExtent l="0" t="0" r="0" b="0"/>
            <wp:docPr id="2" name="image4.jpg" descr="Lettera del Ministro dell'Istruzione | Liceo Primo Levi"/>
            <wp:cNvGraphicFramePr/>
            <a:graphic xmlns:a="http://schemas.openxmlformats.org/drawingml/2006/main">
              <a:graphicData uri="http://schemas.openxmlformats.org/drawingml/2006/picture">
                <pic:pic xmlns:pic="http://schemas.openxmlformats.org/drawingml/2006/picture">
                  <pic:nvPicPr>
                    <pic:cNvPr id="0" name="image4.jpg" descr="Lettera del Ministro dell'Istruzione | Liceo Primo Levi"/>
                    <pic:cNvPicPr preferRelativeResize="0"/>
                  </pic:nvPicPr>
                  <pic:blipFill>
                    <a:blip r:embed="rId8"/>
                    <a:srcRect/>
                    <a:stretch>
                      <a:fillRect/>
                    </a:stretch>
                  </pic:blipFill>
                  <pic:spPr>
                    <a:xfrm>
                      <a:off x="0" y="0"/>
                      <a:ext cx="1417320" cy="777240"/>
                    </a:xfrm>
                    <a:prstGeom prst="rect">
                      <a:avLst/>
                    </a:prstGeom>
                    <a:ln/>
                  </pic:spPr>
                </pic:pic>
              </a:graphicData>
            </a:graphic>
          </wp:inline>
        </w:drawing>
      </w:r>
      <w:r>
        <w:t xml:space="preserve">             </w:t>
      </w:r>
      <w:r>
        <w:rPr>
          <w:noProof/>
        </w:rPr>
        <w:drawing>
          <wp:inline distT="0" distB="0" distL="0" distR="0" wp14:anchorId="240926BA" wp14:editId="0E1F6638">
            <wp:extent cx="1706880" cy="929640"/>
            <wp:effectExtent l="0" t="0" r="0" b="0"/>
            <wp:docPr id="4" name="image1.jpg" descr="C:\Users\PC\Desktop\Neo Assunti - Scuola Polo 2020-21 MATERIALE PER SITO\NEO ASSUNTI materiale da pubblicare\images (2).jpg"/>
            <wp:cNvGraphicFramePr/>
            <a:graphic xmlns:a="http://schemas.openxmlformats.org/drawingml/2006/main">
              <a:graphicData uri="http://schemas.openxmlformats.org/drawingml/2006/picture">
                <pic:pic xmlns:pic="http://schemas.openxmlformats.org/drawingml/2006/picture">
                  <pic:nvPicPr>
                    <pic:cNvPr id="0" name="image1.jpg" descr="C:\Users\PC\Desktop\Neo Assunti - Scuola Polo 2020-21 MATERIALE PER SITO\NEO ASSUNTI materiale da pubblicare\images (2).jpg"/>
                    <pic:cNvPicPr preferRelativeResize="0"/>
                  </pic:nvPicPr>
                  <pic:blipFill>
                    <a:blip r:embed="rId9"/>
                    <a:srcRect/>
                    <a:stretch>
                      <a:fillRect/>
                    </a:stretch>
                  </pic:blipFill>
                  <pic:spPr>
                    <a:xfrm>
                      <a:off x="0" y="0"/>
                      <a:ext cx="1706880" cy="929640"/>
                    </a:xfrm>
                    <a:prstGeom prst="rect">
                      <a:avLst/>
                    </a:prstGeom>
                    <a:ln/>
                  </pic:spPr>
                </pic:pic>
              </a:graphicData>
            </a:graphic>
          </wp:inline>
        </w:drawing>
      </w:r>
      <w:r>
        <w:rPr>
          <w:rFonts w:ascii="Courier New" w:eastAsia="Courier New" w:hAnsi="Courier New" w:cs="Courier New"/>
        </w:rPr>
        <w:t xml:space="preserve">          </w:t>
      </w:r>
      <w:r>
        <w:rPr>
          <w:noProof/>
        </w:rPr>
        <w:drawing>
          <wp:inline distT="0" distB="0" distL="0" distR="0" wp14:anchorId="65A1321B" wp14:editId="740C25C0">
            <wp:extent cx="1447800" cy="822960"/>
            <wp:effectExtent l="0" t="0" r="0" b="0"/>
            <wp:docPr id="3" name="image3.jpg" descr="download.jpg"/>
            <wp:cNvGraphicFramePr/>
            <a:graphic xmlns:a="http://schemas.openxmlformats.org/drawingml/2006/main">
              <a:graphicData uri="http://schemas.openxmlformats.org/drawingml/2006/picture">
                <pic:pic xmlns:pic="http://schemas.openxmlformats.org/drawingml/2006/picture">
                  <pic:nvPicPr>
                    <pic:cNvPr id="0" name="image3.jpg" descr="download.jpg"/>
                    <pic:cNvPicPr preferRelativeResize="0"/>
                  </pic:nvPicPr>
                  <pic:blipFill>
                    <a:blip r:embed="rId10"/>
                    <a:srcRect/>
                    <a:stretch>
                      <a:fillRect/>
                    </a:stretch>
                  </pic:blipFill>
                  <pic:spPr>
                    <a:xfrm>
                      <a:off x="0" y="0"/>
                      <a:ext cx="1447800" cy="822960"/>
                    </a:xfrm>
                    <a:prstGeom prst="rect">
                      <a:avLst/>
                    </a:prstGeom>
                    <a:ln/>
                  </pic:spPr>
                </pic:pic>
              </a:graphicData>
            </a:graphic>
          </wp:inline>
        </w:drawing>
      </w:r>
    </w:p>
    <w:p w14:paraId="44B68DE0" w14:textId="77777777" w:rsidR="004F7869" w:rsidRDefault="004F7869">
      <w:pPr>
        <w:rPr>
          <w:rFonts w:ascii="Courier New" w:eastAsia="Courier New" w:hAnsi="Courier New" w:cs="Courier New"/>
        </w:rPr>
      </w:pPr>
    </w:p>
    <w:p w14:paraId="2A6D9AC6" w14:textId="77777777" w:rsidR="004F7869" w:rsidRDefault="004F7869">
      <w:pPr>
        <w:jc w:val="center"/>
      </w:pPr>
    </w:p>
    <w:p w14:paraId="49D773F2" w14:textId="77777777" w:rsidR="004F7869" w:rsidRDefault="004F7869">
      <w:pPr>
        <w:jc w:val="center"/>
      </w:pPr>
    </w:p>
    <w:p w14:paraId="6987F8D5" w14:textId="77777777" w:rsidR="004F7869" w:rsidRDefault="004F7869">
      <w:pPr>
        <w:jc w:val="center"/>
      </w:pPr>
    </w:p>
    <w:p w14:paraId="2061EF21" w14:textId="77777777" w:rsidR="004F7869" w:rsidRDefault="00000000">
      <w:pPr>
        <w:spacing w:after="200" w:line="276" w:lineRule="auto"/>
      </w:pPr>
      <w:r>
        <w:rPr>
          <w:noProof/>
          <w:sz w:val="20"/>
          <w:szCs w:val="20"/>
        </w:rPr>
        <w:drawing>
          <wp:inline distT="0" distB="0" distL="0" distR="0" wp14:anchorId="11111ED4" wp14:editId="58D86A07">
            <wp:extent cx="5731200" cy="1295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731200" cy="1295400"/>
                    </a:xfrm>
                    <a:prstGeom prst="rect">
                      <a:avLst/>
                    </a:prstGeom>
                    <a:ln/>
                  </pic:spPr>
                </pic:pic>
              </a:graphicData>
            </a:graphic>
          </wp:inline>
        </w:drawing>
      </w:r>
    </w:p>
    <w:p w14:paraId="681F801B" w14:textId="77777777" w:rsidR="004F7869" w:rsidRDefault="004F7869">
      <w:pPr>
        <w:jc w:val="center"/>
      </w:pPr>
    </w:p>
    <w:p w14:paraId="1B8271B7" w14:textId="77777777" w:rsidR="004F7869" w:rsidRDefault="00000000">
      <w:pPr>
        <w:pBdr>
          <w:top w:val="nil"/>
          <w:left w:val="nil"/>
          <w:bottom w:val="nil"/>
          <w:right w:val="nil"/>
          <w:between w:val="nil"/>
        </w:pBdr>
        <w:jc w:val="both"/>
        <w:rPr>
          <w:rFonts w:ascii="Calibri" w:eastAsia="Calibri" w:hAnsi="Calibri" w:cs="Calibri"/>
          <w:b/>
          <w:color w:val="000000"/>
        </w:rPr>
      </w:pPr>
      <w:r>
        <w:rPr>
          <w:b/>
          <w:color w:val="000000"/>
        </w:rPr>
        <w:t xml:space="preserve">Domanda di partecipazione all’attività di visiting prevista dalle note </w:t>
      </w:r>
      <w:r>
        <w:rPr>
          <w:rFonts w:ascii="Calibri" w:eastAsia="Calibri" w:hAnsi="Calibri" w:cs="Calibri"/>
          <w:b/>
          <w:color w:val="000000"/>
        </w:rPr>
        <w:t>nota MIM n. 65471 del 7 novembre 2023 e MIM prot. n. 47428 del 13 novembre 2023</w:t>
      </w:r>
      <w:r>
        <w:rPr>
          <w:b/>
          <w:color w:val="000000"/>
        </w:rPr>
        <w:t xml:space="preserve">, per l’attuazione delle azioni di formazione riferite al Periodo di formazione e di prova per i docenti </w:t>
      </w:r>
      <w:r>
        <w:rPr>
          <w:b/>
        </w:rPr>
        <w:t>neoassunti</w:t>
      </w:r>
      <w:r>
        <w:rPr>
          <w:b/>
          <w:color w:val="000000"/>
        </w:rPr>
        <w:t xml:space="preserve"> </w:t>
      </w:r>
      <w:proofErr w:type="spellStart"/>
      <w:r>
        <w:rPr>
          <w:b/>
          <w:color w:val="000000"/>
        </w:rPr>
        <w:t>a.s.</w:t>
      </w:r>
      <w:proofErr w:type="spellEnd"/>
      <w:r>
        <w:rPr>
          <w:b/>
          <w:color w:val="000000"/>
        </w:rPr>
        <w:t xml:space="preserve"> 2023/2024 </w:t>
      </w:r>
      <w:r>
        <w:rPr>
          <w:b/>
          <w:color w:val="000000"/>
        </w:rPr>
        <w:br/>
        <w:t>AMBITO TERRITORIALE DELLA SICILIA 02 - AGRIGENTO</w:t>
      </w:r>
    </w:p>
    <w:p w14:paraId="76512E27" w14:textId="77777777" w:rsidR="004F7869" w:rsidRDefault="004F7869">
      <w:pPr>
        <w:jc w:val="center"/>
        <w:rPr>
          <w:rFonts w:ascii="Calibri" w:eastAsia="Calibri" w:hAnsi="Calibri" w:cs="Calibri"/>
        </w:rPr>
      </w:pPr>
      <w:bookmarkStart w:id="0" w:name="_heading=h.gjdgxs" w:colFirst="0" w:colLast="0"/>
      <w:bookmarkEnd w:id="0"/>
    </w:p>
    <w:p w14:paraId="2364829C" w14:textId="77777777" w:rsidR="004F7869" w:rsidRDefault="00000000">
      <w:pPr>
        <w:spacing w:line="480" w:lineRule="auto"/>
        <w:jc w:val="both"/>
        <w:rPr>
          <w:rFonts w:ascii="Calibri" w:eastAsia="Calibri" w:hAnsi="Calibri" w:cs="Calibri"/>
        </w:rPr>
      </w:pPr>
      <w:r>
        <w:rPr>
          <w:rFonts w:ascii="Calibri" w:eastAsia="Calibri" w:hAnsi="Calibri" w:cs="Calibri"/>
        </w:rPr>
        <w:t xml:space="preserve">Il/La sottoscritto/a _____________________________________________________________ nato/a </w:t>
      </w:r>
      <w:proofErr w:type="spellStart"/>
      <w:r>
        <w:rPr>
          <w:rFonts w:ascii="Calibri" w:eastAsia="Calibri" w:hAnsi="Calibri" w:cs="Calibri"/>
        </w:rPr>
        <w:t>a</w:t>
      </w:r>
      <w:proofErr w:type="spellEnd"/>
      <w:r>
        <w:rPr>
          <w:rFonts w:ascii="Calibri" w:eastAsia="Calibri" w:hAnsi="Calibri" w:cs="Calibri"/>
        </w:rPr>
        <w:t xml:space="preserve"> ____________________il____________ residente a__________________ in via/piazza __________________________________</w:t>
      </w:r>
      <w:proofErr w:type="spellStart"/>
      <w:r>
        <w:rPr>
          <w:rFonts w:ascii="Calibri" w:eastAsia="Calibri" w:hAnsi="Calibri" w:cs="Calibri"/>
        </w:rPr>
        <w:t>n.___C.F</w:t>
      </w:r>
      <w:proofErr w:type="spellEnd"/>
      <w:r>
        <w:rPr>
          <w:rFonts w:ascii="Calibri" w:eastAsia="Calibri" w:hAnsi="Calibri" w:cs="Calibri"/>
        </w:rPr>
        <w:t>. ________________________________________ tel. __________________________ e-mail _____________________________________</w:t>
      </w:r>
    </w:p>
    <w:p w14:paraId="61F358A3" w14:textId="77777777" w:rsidR="004F7869" w:rsidRDefault="00000000">
      <w:pPr>
        <w:spacing w:line="480" w:lineRule="auto"/>
        <w:jc w:val="both"/>
        <w:rPr>
          <w:rFonts w:ascii="Calibri" w:eastAsia="Calibri" w:hAnsi="Calibri" w:cs="Calibri"/>
        </w:rPr>
      </w:pPr>
      <w:r>
        <w:rPr>
          <w:rFonts w:ascii="Calibri" w:eastAsia="Calibri" w:hAnsi="Calibri" w:cs="Calibri"/>
        </w:rPr>
        <w:t>Docente:</w:t>
      </w:r>
    </w:p>
    <w:p w14:paraId="4F9C475F" w14:textId="77777777" w:rsidR="004F7869" w:rsidRDefault="00000000">
      <w:pPr>
        <w:numPr>
          <w:ilvl w:val="0"/>
          <w:numId w:val="2"/>
        </w:numPr>
        <w:pBdr>
          <w:top w:val="nil"/>
          <w:left w:val="nil"/>
          <w:bottom w:val="nil"/>
          <w:right w:val="nil"/>
          <w:between w:val="nil"/>
        </w:pBdr>
        <w:spacing w:line="480" w:lineRule="auto"/>
        <w:jc w:val="both"/>
        <w:rPr>
          <w:rFonts w:ascii="Calibri" w:eastAsia="Calibri" w:hAnsi="Calibri" w:cs="Calibri"/>
          <w:color w:val="000000"/>
        </w:rPr>
      </w:pPr>
      <w:r>
        <w:rPr>
          <w:rFonts w:ascii="Calibri" w:eastAsia="Calibri" w:hAnsi="Calibri" w:cs="Calibri"/>
          <w:color w:val="000000"/>
        </w:rPr>
        <w:t>Scuola dell’infanzia</w:t>
      </w:r>
    </w:p>
    <w:p w14:paraId="396ADF67" w14:textId="77777777" w:rsidR="004F7869" w:rsidRDefault="00000000">
      <w:pPr>
        <w:numPr>
          <w:ilvl w:val="0"/>
          <w:numId w:val="2"/>
        </w:numPr>
        <w:pBdr>
          <w:top w:val="nil"/>
          <w:left w:val="nil"/>
          <w:bottom w:val="nil"/>
          <w:right w:val="nil"/>
          <w:between w:val="nil"/>
        </w:pBdr>
        <w:spacing w:line="480" w:lineRule="auto"/>
        <w:jc w:val="both"/>
        <w:rPr>
          <w:rFonts w:ascii="Calibri" w:eastAsia="Calibri" w:hAnsi="Calibri" w:cs="Calibri"/>
          <w:color w:val="000000"/>
        </w:rPr>
      </w:pPr>
      <w:r>
        <w:rPr>
          <w:rFonts w:ascii="Calibri" w:eastAsia="Calibri" w:hAnsi="Calibri" w:cs="Calibri"/>
          <w:color w:val="000000"/>
        </w:rPr>
        <w:t>Primaria</w:t>
      </w:r>
    </w:p>
    <w:p w14:paraId="54094EBB" w14:textId="77777777" w:rsidR="004F7869" w:rsidRDefault="00000000">
      <w:pPr>
        <w:numPr>
          <w:ilvl w:val="0"/>
          <w:numId w:val="2"/>
        </w:numPr>
        <w:pBdr>
          <w:top w:val="nil"/>
          <w:left w:val="nil"/>
          <w:bottom w:val="nil"/>
          <w:right w:val="nil"/>
          <w:between w:val="nil"/>
        </w:pBdr>
        <w:spacing w:line="480" w:lineRule="auto"/>
        <w:jc w:val="both"/>
        <w:rPr>
          <w:rFonts w:ascii="Calibri" w:eastAsia="Calibri" w:hAnsi="Calibri" w:cs="Calibri"/>
          <w:color w:val="000000"/>
        </w:rPr>
      </w:pPr>
      <w:r>
        <w:rPr>
          <w:rFonts w:ascii="Calibri" w:eastAsia="Calibri" w:hAnsi="Calibri" w:cs="Calibri"/>
          <w:color w:val="000000"/>
        </w:rPr>
        <w:t>Scuola Secondaria di I grado</w:t>
      </w:r>
    </w:p>
    <w:p w14:paraId="041E2D62" w14:textId="77777777" w:rsidR="004F7869" w:rsidRDefault="00000000">
      <w:pPr>
        <w:numPr>
          <w:ilvl w:val="0"/>
          <w:numId w:val="2"/>
        </w:numPr>
        <w:pBdr>
          <w:top w:val="nil"/>
          <w:left w:val="nil"/>
          <w:bottom w:val="nil"/>
          <w:right w:val="nil"/>
          <w:between w:val="nil"/>
        </w:pBdr>
        <w:spacing w:line="480" w:lineRule="auto"/>
        <w:jc w:val="both"/>
        <w:rPr>
          <w:rFonts w:ascii="Calibri" w:eastAsia="Calibri" w:hAnsi="Calibri" w:cs="Calibri"/>
          <w:color w:val="000000"/>
        </w:rPr>
      </w:pPr>
      <w:r>
        <w:rPr>
          <w:rFonts w:ascii="Calibri" w:eastAsia="Calibri" w:hAnsi="Calibri" w:cs="Calibri"/>
          <w:color w:val="000000"/>
        </w:rPr>
        <w:t xml:space="preserve">Scuola Secondaria di II grado </w:t>
      </w:r>
    </w:p>
    <w:p w14:paraId="14BFCD17" w14:textId="77777777" w:rsidR="004F7869" w:rsidRDefault="00000000">
      <w:pPr>
        <w:spacing w:line="480" w:lineRule="auto"/>
        <w:jc w:val="both"/>
        <w:rPr>
          <w:rFonts w:ascii="Calibri" w:eastAsia="Calibri" w:hAnsi="Calibri" w:cs="Calibri"/>
        </w:rPr>
      </w:pPr>
      <w:r>
        <w:rPr>
          <w:rFonts w:ascii="Calibri" w:eastAsia="Calibri" w:hAnsi="Calibri" w:cs="Calibri"/>
        </w:rPr>
        <w:t xml:space="preserve">in servizio presso _____________________________________________ di____________________, posto/classe concorso _______________ </w:t>
      </w:r>
    </w:p>
    <w:p w14:paraId="1D2B9F95" w14:textId="77777777" w:rsidR="004F7869" w:rsidRDefault="00000000">
      <w:pPr>
        <w:jc w:val="center"/>
        <w:rPr>
          <w:rFonts w:ascii="Calibri" w:eastAsia="Calibri" w:hAnsi="Calibri" w:cs="Calibri"/>
          <w:b/>
          <w:i/>
        </w:rPr>
      </w:pPr>
      <w:r>
        <w:rPr>
          <w:rFonts w:ascii="Calibri" w:eastAsia="Calibri" w:hAnsi="Calibri" w:cs="Calibri"/>
          <w:b/>
          <w:i/>
        </w:rPr>
        <w:t>CHIEDE</w:t>
      </w:r>
    </w:p>
    <w:p w14:paraId="2D95E1C2" w14:textId="77777777" w:rsidR="004F7869" w:rsidRDefault="004F7869">
      <w:pPr>
        <w:rPr>
          <w:rFonts w:ascii="Calibri" w:eastAsia="Calibri" w:hAnsi="Calibri" w:cs="Calibri"/>
          <w:b/>
          <w:i/>
        </w:rPr>
      </w:pPr>
    </w:p>
    <w:p w14:paraId="6A02A604" w14:textId="77777777" w:rsidR="004F7869" w:rsidRDefault="00000000">
      <w:pPr>
        <w:spacing w:line="360" w:lineRule="auto"/>
        <w:jc w:val="both"/>
        <w:rPr>
          <w:rFonts w:ascii="Calibri" w:eastAsia="Calibri" w:hAnsi="Calibri" w:cs="Calibri"/>
        </w:rPr>
      </w:pPr>
      <w:r>
        <w:rPr>
          <w:rFonts w:ascii="Calibri" w:eastAsia="Calibri" w:hAnsi="Calibri" w:cs="Calibri"/>
        </w:rPr>
        <w:t xml:space="preserve">Di poter effettuare il visiting presso una delle seguenti Istituzioni Scolastiche accoglienti individuate dall’USR Sicilia:  </w:t>
      </w:r>
    </w:p>
    <w:p w14:paraId="02A7DFCB" w14:textId="77777777" w:rsidR="004F7869" w:rsidRDefault="00000000">
      <w:pPr>
        <w:numPr>
          <w:ilvl w:val="0"/>
          <w:numId w:val="3"/>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IC “Verga” - Canicattì</w:t>
      </w:r>
    </w:p>
    <w:p w14:paraId="7D411747" w14:textId="77777777" w:rsidR="004F7869" w:rsidRDefault="004F7869">
      <w:pPr>
        <w:pBdr>
          <w:top w:val="nil"/>
          <w:left w:val="nil"/>
          <w:bottom w:val="nil"/>
          <w:right w:val="nil"/>
          <w:between w:val="nil"/>
        </w:pBdr>
        <w:ind w:left="720"/>
        <w:rPr>
          <w:rFonts w:ascii="Calibri" w:eastAsia="Calibri" w:hAnsi="Calibri" w:cs="Calibri"/>
          <w:b/>
          <w:color w:val="000000"/>
        </w:rPr>
      </w:pPr>
    </w:p>
    <w:p w14:paraId="45270943" w14:textId="77777777" w:rsidR="004F7869" w:rsidRDefault="00000000">
      <w:pPr>
        <w:numPr>
          <w:ilvl w:val="0"/>
          <w:numId w:val="3"/>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IC “Manzoni” - Ravanusa</w:t>
      </w:r>
    </w:p>
    <w:p w14:paraId="059B33AC" w14:textId="77777777" w:rsidR="004F7869" w:rsidRDefault="004F7869">
      <w:pPr>
        <w:ind w:firstLine="60"/>
        <w:rPr>
          <w:rFonts w:ascii="Calibri" w:eastAsia="Calibri" w:hAnsi="Calibri" w:cs="Calibri"/>
          <w:b/>
        </w:rPr>
      </w:pPr>
    </w:p>
    <w:p w14:paraId="2E1A0947" w14:textId="77777777" w:rsidR="004F7869" w:rsidRDefault="00000000">
      <w:pPr>
        <w:numPr>
          <w:ilvl w:val="0"/>
          <w:numId w:val="3"/>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II.SS. “Odierna” - Palma di Montechiaro</w:t>
      </w:r>
    </w:p>
    <w:p w14:paraId="37E2C0AF" w14:textId="77777777" w:rsidR="004F7869" w:rsidRDefault="004F7869">
      <w:pPr>
        <w:pBdr>
          <w:top w:val="nil"/>
          <w:left w:val="nil"/>
          <w:bottom w:val="nil"/>
          <w:right w:val="nil"/>
          <w:between w:val="nil"/>
        </w:pBdr>
        <w:ind w:left="720"/>
        <w:rPr>
          <w:rFonts w:ascii="Calibri" w:eastAsia="Calibri" w:hAnsi="Calibri" w:cs="Calibri"/>
          <w:b/>
          <w:color w:val="000000"/>
        </w:rPr>
      </w:pPr>
    </w:p>
    <w:p w14:paraId="1106D5E4" w14:textId="77777777" w:rsidR="004F7869" w:rsidRDefault="00000000">
      <w:pPr>
        <w:numPr>
          <w:ilvl w:val="0"/>
          <w:numId w:val="3"/>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II.SS. “Galilei” - Canicattì</w:t>
      </w:r>
    </w:p>
    <w:p w14:paraId="4E4836E9" w14:textId="77777777" w:rsidR="004F7869" w:rsidRDefault="004F7869">
      <w:pPr>
        <w:rPr>
          <w:rFonts w:ascii="Calibri" w:eastAsia="Calibri" w:hAnsi="Calibri" w:cs="Calibri"/>
        </w:rPr>
      </w:pPr>
    </w:p>
    <w:p w14:paraId="436F737E" w14:textId="77777777" w:rsidR="004F7869" w:rsidRDefault="004F7869">
      <w:pPr>
        <w:rPr>
          <w:rFonts w:ascii="Calibri" w:eastAsia="Calibri" w:hAnsi="Calibri" w:cs="Calibri"/>
        </w:rPr>
      </w:pPr>
    </w:p>
    <w:tbl>
      <w:tblPr>
        <w:tblStyle w:val="a"/>
        <w:tblW w:w="101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2"/>
        <w:gridCol w:w="3373"/>
        <w:gridCol w:w="3373"/>
      </w:tblGrid>
      <w:tr w:rsidR="004F7869" w14:paraId="0D0292B3" w14:textId="77777777">
        <w:tc>
          <w:tcPr>
            <w:tcW w:w="3372" w:type="dxa"/>
          </w:tcPr>
          <w:p w14:paraId="25AE835D" w14:textId="77777777" w:rsidR="004F7869" w:rsidRDefault="00000000">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Scuola innovativa</w:t>
            </w:r>
          </w:p>
        </w:tc>
        <w:tc>
          <w:tcPr>
            <w:tcW w:w="3373" w:type="dxa"/>
          </w:tcPr>
          <w:p w14:paraId="32F2516A" w14:textId="77777777" w:rsidR="004F7869" w:rsidRDefault="00000000">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Ambito tematico</w:t>
            </w:r>
          </w:p>
        </w:tc>
        <w:tc>
          <w:tcPr>
            <w:tcW w:w="3373" w:type="dxa"/>
          </w:tcPr>
          <w:p w14:paraId="152A260E" w14:textId="77777777" w:rsidR="004F7869" w:rsidRDefault="00000000">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Titolo del progetto</w:t>
            </w:r>
          </w:p>
        </w:tc>
      </w:tr>
      <w:tr w:rsidR="004F7869" w14:paraId="2DAC1884" w14:textId="77777777">
        <w:tc>
          <w:tcPr>
            <w:tcW w:w="3372" w:type="dxa"/>
          </w:tcPr>
          <w:p w14:paraId="36C28590" w14:textId="77777777" w:rsidR="004F7869" w:rsidRDefault="00000000">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IC “Verga”</w:t>
            </w:r>
          </w:p>
        </w:tc>
        <w:tc>
          <w:tcPr>
            <w:tcW w:w="3373" w:type="dxa"/>
          </w:tcPr>
          <w:p w14:paraId="5F8AC96A" w14:textId="77777777" w:rsidR="004F7869" w:rsidRDefault="00000000">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Gestione della classe e dinamiche relazionali, con particolar riferimento alla prevenzione dei fenomeni di violenza, bullismo, cyberbullismo e discriminazioni</w:t>
            </w:r>
          </w:p>
        </w:tc>
        <w:tc>
          <w:tcPr>
            <w:tcW w:w="3373" w:type="dxa"/>
          </w:tcPr>
          <w:p w14:paraId="6A5DDB1F" w14:textId="77777777" w:rsidR="004F7869" w:rsidRDefault="00000000">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Rispettare </w:t>
            </w:r>
            <w:proofErr w:type="gramStart"/>
            <w:r>
              <w:rPr>
                <w:rFonts w:ascii="Calibri" w:eastAsia="Calibri" w:hAnsi="Calibri" w:cs="Calibri"/>
                <w:color w:val="000000"/>
                <w:sz w:val="16"/>
                <w:szCs w:val="16"/>
              </w:rPr>
              <w:t>se</w:t>
            </w:r>
            <w:proofErr w:type="gramEnd"/>
            <w:r>
              <w:rPr>
                <w:rFonts w:ascii="Calibri" w:eastAsia="Calibri" w:hAnsi="Calibri" w:cs="Calibri"/>
                <w:color w:val="000000"/>
                <w:sz w:val="16"/>
                <w:szCs w:val="16"/>
              </w:rPr>
              <w:t xml:space="preserve"> stessi per rispettare gli altri</w:t>
            </w:r>
          </w:p>
        </w:tc>
      </w:tr>
      <w:tr w:rsidR="004F7869" w14:paraId="7D0D3836" w14:textId="77777777">
        <w:tc>
          <w:tcPr>
            <w:tcW w:w="3372" w:type="dxa"/>
          </w:tcPr>
          <w:p w14:paraId="3E355B24" w14:textId="77777777" w:rsidR="004F7869" w:rsidRDefault="00000000">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IC “Manzoni”</w:t>
            </w:r>
          </w:p>
        </w:tc>
        <w:tc>
          <w:tcPr>
            <w:tcW w:w="3373" w:type="dxa"/>
          </w:tcPr>
          <w:p w14:paraId="1FF65018" w14:textId="77777777" w:rsidR="004F7869" w:rsidRDefault="00000000">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Innovazione della didattica delle discipline e motivazione all’apprendimento</w:t>
            </w:r>
          </w:p>
        </w:tc>
        <w:tc>
          <w:tcPr>
            <w:tcW w:w="3373" w:type="dxa"/>
          </w:tcPr>
          <w:p w14:paraId="476B5E4B" w14:textId="77777777" w:rsidR="004F7869" w:rsidRDefault="00000000">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ALD – Aule Laboratorio Disciplinari</w:t>
            </w:r>
          </w:p>
        </w:tc>
      </w:tr>
      <w:tr w:rsidR="004F7869" w14:paraId="08E9A270" w14:textId="77777777">
        <w:tc>
          <w:tcPr>
            <w:tcW w:w="3372" w:type="dxa"/>
          </w:tcPr>
          <w:p w14:paraId="7F326F11" w14:textId="77777777" w:rsidR="004F7869" w:rsidRDefault="00000000">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II.SS. “Odierna”</w:t>
            </w:r>
          </w:p>
        </w:tc>
        <w:tc>
          <w:tcPr>
            <w:tcW w:w="3373" w:type="dxa"/>
          </w:tcPr>
          <w:p w14:paraId="4CDBDE54" w14:textId="77777777" w:rsidR="004F7869" w:rsidRDefault="00000000">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Tecnologie della didattica digitale e loro integrazione nel curricolo</w:t>
            </w:r>
          </w:p>
        </w:tc>
        <w:tc>
          <w:tcPr>
            <w:tcW w:w="3373" w:type="dxa"/>
          </w:tcPr>
          <w:p w14:paraId="29ED1FCC" w14:textId="77777777" w:rsidR="004F7869" w:rsidRDefault="00000000">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Didattica e Innovazione</w:t>
            </w:r>
          </w:p>
        </w:tc>
      </w:tr>
      <w:tr w:rsidR="004F7869" w14:paraId="39736977" w14:textId="77777777">
        <w:tc>
          <w:tcPr>
            <w:tcW w:w="3372" w:type="dxa"/>
          </w:tcPr>
          <w:p w14:paraId="0609678D" w14:textId="77777777" w:rsidR="004F7869" w:rsidRDefault="00000000">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II.SS. “Galilei”</w:t>
            </w:r>
          </w:p>
        </w:tc>
        <w:tc>
          <w:tcPr>
            <w:tcW w:w="3373" w:type="dxa"/>
          </w:tcPr>
          <w:p w14:paraId="31D63CED" w14:textId="77777777" w:rsidR="004F7869" w:rsidRDefault="00000000">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Innovazione della didattica delle discipline e motivazione all’apprendimento</w:t>
            </w:r>
          </w:p>
        </w:tc>
        <w:tc>
          <w:tcPr>
            <w:tcW w:w="3373" w:type="dxa"/>
          </w:tcPr>
          <w:p w14:paraId="02EC2C7D" w14:textId="77777777" w:rsidR="004F7869" w:rsidRDefault="00000000">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La didattica innovativa al Galilei</w:t>
            </w:r>
          </w:p>
        </w:tc>
      </w:tr>
    </w:tbl>
    <w:p w14:paraId="1BA1BA99" w14:textId="77777777" w:rsidR="004F7869"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Come indicato dalle “Linee guida per le visite a scuole innovative durante il periodo di formazione e prova”, per la scelta dei Docenti da avviare al visiting presso le scuole innovative, si terrà conto della stretta coer4enza del progetto innovativo della scuola con le aree tematiche privilegiate nel bilancio delle competenze del neoassunto.</w:t>
      </w:r>
    </w:p>
    <w:p w14:paraId="26804B30" w14:textId="77777777" w:rsidR="004F786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 xml:space="preserve">A </w:t>
      </w:r>
      <w:r>
        <w:rPr>
          <w:rFonts w:ascii="Calibri" w:eastAsia="Calibri" w:hAnsi="Calibri" w:cs="Calibri"/>
          <w:color w:val="000000"/>
        </w:rPr>
        <w:t>tal fine dichiara di:</w:t>
      </w:r>
    </w:p>
    <w:p w14:paraId="22D12E7B" w14:textId="77777777" w:rsidR="004F7869" w:rsidRDefault="00000000">
      <w:pPr>
        <w:numPr>
          <w:ilvl w:val="0"/>
          <w:numId w:val="1"/>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Prestare servizio in scuole assegnatarie dei fondi di cui al PNRR Intervento 1.4 Riduzione dei divari territoriale;</w:t>
      </w:r>
    </w:p>
    <w:p w14:paraId="4DF0E772" w14:textId="77777777" w:rsidR="004F7869" w:rsidRDefault="00000000">
      <w:pPr>
        <w:numPr>
          <w:ilvl w:val="0"/>
          <w:numId w:val="1"/>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Prestare servizio in scuole situate in aree a rischio o a forte processo di immigrazione, nonché caratterizzate da alto tasso di dispersione scolastica;</w:t>
      </w:r>
    </w:p>
    <w:p w14:paraId="2DEBD42F" w14:textId="77777777" w:rsidR="004F7869" w:rsidRDefault="00000000">
      <w:pPr>
        <w:numPr>
          <w:ilvl w:val="0"/>
          <w:numId w:val="1"/>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Non avere maturato esperienze professionali nel campo; </w:t>
      </w:r>
    </w:p>
    <w:p w14:paraId="4B37EBC3" w14:textId="77777777" w:rsidR="004F7869" w:rsidRDefault="00000000">
      <w:pPr>
        <w:numPr>
          <w:ilvl w:val="0"/>
          <w:numId w:val="1"/>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Aver privilegiato nel bilancio delle competenze aree tematiche coerenti con il progetto innovativo proposto dalla scuola;</w:t>
      </w:r>
    </w:p>
    <w:p w14:paraId="3B5C65C4" w14:textId="77777777" w:rsidR="004F7869" w:rsidRDefault="00000000">
      <w:pPr>
        <w:numPr>
          <w:ilvl w:val="0"/>
          <w:numId w:val="1"/>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Prestare servizio nello stesso ordine di scuola della scuola proponente il visiting;</w:t>
      </w:r>
    </w:p>
    <w:p w14:paraId="62B8E672" w14:textId="77777777" w:rsidR="004F7869" w:rsidRDefault="00000000">
      <w:pPr>
        <w:numPr>
          <w:ilvl w:val="0"/>
          <w:numId w:val="1"/>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Non prestare servizio nella scuola accogliente richiesta.</w:t>
      </w:r>
    </w:p>
    <w:p w14:paraId="6A6D7FE0" w14:textId="77777777" w:rsidR="004F7869"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Dichiara, altresì, di essere consapevole che, in caso di selezione, i dati personali potranno essere oggetto di diffusione da parte dell’II.SS. “Galilei” di Canicattì, tramite pubblicazione sul sito web, in adempimento all’obbligo di legge previsto dall’art. 15 </w:t>
      </w:r>
      <w:proofErr w:type="spellStart"/>
      <w:r>
        <w:rPr>
          <w:rFonts w:ascii="Calibri" w:eastAsia="Calibri" w:hAnsi="Calibri" w:cs="Calibri"/>
          <w:color w:val="000000"/>
        </w:rPr>
        <w:t>D.Lgs.</w:t>
      </w:r>
      <w:proofErr w:type="spellEnd"/>
      <w:r>
        <w:rPr>
          <w:rFonts w:ascii="Calibri" w:eastAsia="Calibri" w:hAnsi="Calibri" w:cs="Calibri"/>
          <w:color w:val="000000"/>
        </w:rPr>
        <w:t xml:space="preserve"> 33/2013.   </w:t>
      </w:r>
    </w:p>
    <w:p w14:paraId="05CF93C3" w14:textId="77777777" w:rsidR="004F7869" w:rsidRDefault="00000000">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La domanda va presentata entro le ore </w:t>
      </w:r>
      <w:r>
        <w:rPr>
          <w:rFonts w:ascii="Calibri" w:eastAsia="Calibri" w:hAnsi="Calibri" w:cs="Calibri"/>
          <w:b/>
        </w:rPr>
        <w:t>13,00 del 20 gennaio c.a.</w:t>
      </w:r>
      <w:r>
        <w:rPr>
          <w:rFonts w:ascii="Calibri" w:eastAsia="Calibri" w:hAnsi="Calibri" w:cs="Calibri"/>
        </w:rPr>
        <w:t xml:space="preserve"> via mail all'indirizzo </w:t>
      </w:r>
      <w:hyperlink r:id="rId12">
        <w:r>
          <w:rPr>
            <w:rFonts w:ascii="Calibri" w:eastAsia="Calibri" w:hAnsi="Calibri" w:cs="Calibri"/>
            <w:color w:val="1155CC"/>
            <w:u w:val="single"/>
          </w:rPr>
          <w:t>agis027004@istruzione.it</w:t>
        </w:r>
      </w:hyperlink>
      <w:r>
        <w:rPr>
          <w:rFonts w:ascii="Calibri" w:eastAsia="Calibri" w:hAnsi="Calibri" w:cs="Calibri"/>
        </w:rPr>
        <w:t xml:space="preserve"> con oggetto: </w:t>
      </w:r>
      <w:r>
        <w:rPr>
          <w:rFonts w:ascii="Calibri" w:eastAsia="Calibri" w:hAnsi="Calibri" w:cs="Calibri"/>
          <w:b/>
        </w:rPr>
        <w:t>Richiesta partecipazione visiting</w:t>
      </w:r>
      <w:r>
        <w:rPr>
          <w:rFonts w:ascii="Calibri" w:eastAsia="Calibri" w:hAnsi="Calibri" w:cs="Calibri"/>
        </w:rPr>
        <w:t xml:space="preserve"> </w:t>
      </w:r>
    </w:p>
    <w:tbl>
      <w:tblPr>
        <w:tblStyle w:val="a0"/>
        <w:tblW w:w="9780" w:type="dxa"/>
        <w:jc w:val="center"/>
        <w:tblInd w:w="0" w:type="dxa"/>
        <w:tblLayout w:type="fixed"/>
        <w:tblLook w:val="0000" w:firstRow="0" w:lastRow="0" w:firstColumn="0" w:lastColumn="0" w:noHBand="0" w:noVBand="0"/>
      </w:tblPr>
      <w:tblGrid>
        <w:gridCol w:w="4891"/>
        <w:gridCol w:w="4889"/>
      </w:tblGrid>
      <w:tr w:rsidR="004F7869" w14:paraId="7DE1CD39" w14:textId="77777777">
        <w:trPr>
          <w:jc w:val="center"/>
        </w:trPr>
        <w:tc>
          <w:tcPr>
            <w:tcW w:w="4891" w:type="dxa"/>
            <w:shd w:val="clear" w:color="auto" w:fill="auto"/>
          </w:tcPr>
          <w:p w14:paraId="07645C16" w14:textId="77777777" w:rsidR="004F7869" w:rsidRDefault="004F7869">
            <w:pPr>
              <w:rPr>
                <w:rFonts w:ascii="Calibri" w:eastAsia="Calibri" w:hAnsi="Calibri" w:cs="Calibri"/>
              </w:rPr>
            </w:pPr>
          </w:p>
          <w:p w14:paraId="302D6CF8" w14:textId="77777777" w:rsidR="004F7869" w:rsidRDefault="004F7869">
            <w:pPr>
              <w:rPr>
                <w:rFonts w:ascii="Calibri" w:eastAsia="Calibri" w:hAnsi="Calibri" w:cs="Calibri"/>
              </w:rPr>
            </w:pPr>
          </w:p>
          <w:p w14:paraId="59BA29AE" w14:textId="77777777" w:rsidR="004F7869" w:rsidRDefault="00000000">
            <w:pPr>
              <w:rPr>
                <w:rFonts w:ascii="Calibri" w:eastAsia="Calibri" w:hAnsi="Calibri" w:cs="Calibri"/>
              </w:rPr>
            </w:pPr>
            <w:r>
              <w:rPr>
                <w:rFonts w:ascii="Calibri" w:eastAsia="Calibri" w:hAnsi="Calibri" w:cs="Calibri"/>
              </w:rPr>
              <w:t>Data__________________</w:t>
            </w:r>
          </w:p>
        </w:tc>
        <w:tc>
          <w:tcPr>
            <w:tcW w:w="4889" w:type="dxa"/>
            <w:shd w:val="clear" w:color="auto" w:fill="auto"/>
          </w:tcPr>
          <w:p w14:paraId="55DDCBE8" w14:textId="77777777" w:rsidR="004F7869" w:rsidRDefault="004F7869">
            <w:pPr>
              <w:rPr>
                <w:rFonts w:ascii="Calibri" w:eastAsia="Calibri" w:hAnsi="Calibri" w:cs="Calibri"/>
              </w:rPr>
            </w:pPr>
          </w:p>
          <w:p w14:paraId="38E45900" w14:textId="77777777" w:rsidR="004F7869" w:rsidRDefault="004F7869">
            <w:pPr>
              <w:rPr>
                <w:rFonts w:ascii="Calibri" w:eastAsia="Calibri" w:hAnsi="Calibri" w:cs="Calibri"/>
              </w:rPr>
            </w:pPr>
          </w:p>
          <w:p w14:paraId="2B37270C" w14:textId="77777777" w:rsidR="004F7869" w:rsidRDefault="00000000">
            <w:pPr>
              <w:rPr>
                <w:rFonts w:ascii="Calibri" w:eastAsia="Calibri" w:hAnsi="Calibri" w:cs="Calibri"/>
              </w:rPr>
            </w:pPr>
            <w:r>
              <w:rPr>
                <w:rFonts w:ascii="Calibri" w:eastAsia="Calibri" w:hAnsi="Calibri" w:cs="Calibri"/>
              </w:rPr>
              <w:t>Firma __________________</w:t>
            </w:r>
          </w:p>
        </w:tc>
      </w:tr>
    </w:tbl>
    <w:p w14:paraId="5A8B0A0D" w14:textId="77777777" w:rsidR="004F7869" w:rsidRDefault="00000000">
      <w:pPr>
        <w:tabs>
          <w:tab w:val="left" w:pos="0"/>
        </w:tabs>
        <w:spacing w:after="120"/>
        <w:jc w:val="center"/>
      </w:pPr>
      <w:r>
        <w:rPr>
          <w:b/>
        </w:rPr>
        <w:t xml:space="preserve"> </w:t>
      </w:r>
    </w:p>
    <w:p w14:paraId="230D88CA" w14:textId="77777777" w:rsidR="004F7869" w:rsidRDefault="004F7869">
      <w:pPr>
        <w:jc w:val="center"/>
      </w:pPr>
    </w:p>
    <w:p w14:paraId="59456EB8" w14:textId="77777777" w:rsidR="004F7869" w:rsidRDefault="004F7869">
      <w:pPr>
        <w:jc w:val="center"/>
        <w:rPr>
          <w:b/>
          <w:i/>
        </w:rPr>
      </w:pPr>
    </w:p>
    <w:p w14:paraId="57B571AB" w14:textId="77777777" w:rsidR="004F7869" w:rsidRDefault="004F7869">
      <w:pPr>
        <w:jc w:val="center"/>
        <w:rPr>
          <w:b/>
          <w:i/>
        </w:rPr>
      </w:pPr>
    </w:p>
    <w:p w14:paraId="66D68B61" w14:textId="77777777" w:rsidR="004F7869" w:rsidRDefault="004F7869">
      <w:pPr>
        <w:jc w:val="center"/>
        <w:rPr>
          <w:b/>
          <w:i/>
        </w:rPr>
      </w:pPr>
    </w:p>
    <w:p w14:paraId="4FADF568" w14:textId="77777777" w:rsidR="004F7869" w:rsidRDefault="004F7869">
      <w:pPr>
        <w:jc w:val="center"/>
        <w:rPr>
          <w:b/>
          <w:i/>
        </w:rPr>
      </w:pPr>
    </w:p>
    <w:p w14:paraId="5FAC8992" w14:textId="77777777" w:rsidR="004F7869" w:rsidRDefault="004F7869">
      <w:pPr>
        <w:pBdr>
          <w:top w:val="nil"/>
          <w:left w:val="nil"/>
          <w:bottom w:val="nil"/>
          <w:right w:val="nil"/>
          <w:between w:val="nil"/>
        </w:pBdr>
        <w:spacing w:line="360" w:lineRule="auto"/>
        <w:rPr>
          <w:b/>
          <w:color w:val="000000"/>
        </w:rPr>
      </w:pPr>
    </w:p>
    <w:p w14:paraId="79268A5D" w14:textId="77777777" w:rsidR="004F7869" w:rsidRDefault="004F7869">
      <w:pPr>
        <w:pBdr>
          <w:top w:val="nil"/>
          <w:left w:val="nil"/>
          <w:bottom w:val="nil"/>
          <w:right w:val="nil"/>
          <w:between w:val="nil"/>
        </w:pBdr>
        <w:spacing w:line="360" w:lineRule="auto"/>
        <w:ind w:left="540"/>
        <w:jc w:val="center"/>
        <w:rPr>
          <w:b/>
          <w:color w:val="000000"/>
        </w:rPr>
      </w:pPr>
    </w:p>
    <w:p w14:paraId="56971A4E" w14:textId="77777777" w:rsidR="004F7869" w:rsidRDefault="004F7869">
      <w:pPr>
        <w:pBdr>
          <w:top w:val="nil"/>
          <w:left w:val="nil"/>
          <w:bottom w:val="nil"/>
          <w:right w:val="nil"/>
          <w:between w:val="nil"/>
        </w:pBdr>
        <w:spacing w:line="360" w:lineRule="auto"/>
        <w:ind w:left="540"/>
        <w:jc w:val="center"/>
        <w:rPr>
          <w:b/>
          <w:color w:val="000000"/>
        </w:rPr>
      </w:pPr>
    </w:p>
    <w:p w14:paraId="7DD8FA60" w14:textId="77777777" w:rsidR="004F7869" w:rsidRDefault="004F7869">
      <w:pPr>
        <w:pBdr>
          <w:top w:val="nil"/>
          <w:left w:val="nil"/>
          <w:bottom w:val="nil"/>
          <w:right w:val="nil"/>
          <w:between w:val="nil"/>
        </w:pBdr>
        <w:spacing w:line="360" w:lineRule="auto"/>
        <w:ind w:left="540"/>
        <w:jc w:val="center"/>
        <w:rPr>
          <w:b/>
          <w:color w:val="000000"/>
        </w:rPr>
      </w:pPr>
    </w:p>
    <w:p w14:paraId="080A1F21" w14:textId="77777777" w:rsidR="004F7869" w:rsidRDefault="004F7869">
      <w:pPr>
        <w:pBdr>
          <w:top w:val="nil"/>
          <w:left w:val="nil"/>
          <w:bottom w:val="nil"/>
          <w:right w:val="nil"/>
          <w:between w:val="nil"/>
        </w:pBdr>
        <w:spacing w:line="360" w:lineRule="auto"/>
        <w:ind w:left="540"/>
        <w:jc w:val="center"/>
        <w:rPr>
          <w:b/>
          <w:color w:val="000000"/>
        </w:rPr>
      </w:pPr>
    </w:p>
    <w:p w14:paraId="0758D7FC" w14:textId="77777777" w:rsidR="004F7869" w:rsidRDefault="004F7869">
      <w:pPr>
        <w:pBdr>
          <w:top w:val="nil"/>
          <w:left w:val="nil"/>
          <w:bottom w:val="nil"/>
          <w:right w:val="nil"/>
          <w:between w:val="nil"/>
        </w:pBdr>
        <w:spacing w:line="360" w:lineRule="auto"/>
        <w:ind w:left="540"/>
        <w:jc w:val="center"/>
        <w:rPr>
          <w:b/>
          <w:color w:val="000000"/>
        </w:rPr>
      </w:pPr>
    </w:p>
    <w:p w14:paraId="76628B5A" w14:textId="77777777" w:rsidR="004F7869" w:rsidRDefault="004F7869">
      <w:pPr>
        <w:spacing w:line="360" w:lineRule="auto"/>
        <w:rPr>
          <w:b/>
        </w:rPr>
      </w:pPr>
    </w:p>
    <w:p w14:paraId="3D88ED5D" w14:textId="77777777" w:rsidR="004F7869" w:rsidRDefault="004F7869">
      <w:pPr>
        <w:pBdr>
          <w:top w:val="nil"/>
          <w:left w:val="nil"/>
          <w:bottom w:val="nil"/>
          <w:right w:val="nil"/>
          <w:between w:val="nil"/>
        </w:pBdr>
        <w:spacing w:line="360" w:lineRule="auto"/>
        <w:ind w:left="540"/>
        <w:jc w:val="center"/>
        <w:rPr>
          <w:b/>
          <w:color w:val="000000"/>
        </w:rPr>
      </w:pPr>
    </w:p>
    <w:p w14:paraId="4906D164" w14:textId="77777777" w:rsidR="004F7869" w:rsidRDefault="004F7869">
      <w:pPr>
        <w:pBdr>
          <w:top w:val="nil"/>
          <w:left w:val="nil"/>
          <w:bottom w:val="nil"/>
          <w:right w:val="nil"/>
          <w:between w:val="nil"/>
        </w:pBdr>
        <w:spacing w:line="360" w:lineRule="auto"/>
        <w:ind w:left="540"/>
        <w:jc w:val="center"/>
        <w:rPr>
          <w:b/>
          <w:color w:val="000000"/>
        </w:rPr>
      </w:pPr>
    </w:p>
    <w:p w14:paraId="259BC38B" w14:textId="77777777" w:rsidR="004F7869" w:rsidRDefault="004F7869">
      <w:pPr>
        <w:pBdr>
          <w:top w:val="nil"/>
          <w:left w:val="nil"/>
          <w:bottom w:val="nil"/>
          <w:right w:val="nil"/>
          <w:between w:val="nil"/>
        </w:pBdr>
        <w:spacing w:line="360" w:lineRule="auto"/>
        <w:ind w:left="540"/>
        <w:jc w:val="center"/>
        <w:rPr>
          <w:b/>
          <w:color w:val="000000"/>
        </w:rPr>
      </w:pPr>
    </w:p>
    <w:p w14:paraId="63A979A5" w14:textId="77777777" w:rsidR="004F7869" w:rsidRDefault="004F7869">
      <w:pPr>
        <w:spacing w:line="360" w:lineRule="auto"/>
        <w:rPr>
          <w:b/>
        </w:rPr>
      </w:pPr>
    </w:p>
    <w:sectPr w:rsidR="004F7869">
      <w:footerReference w:type="default" r:id="rId13"/>
      <w:footerReference w:type="first" r:id="rId14"/>
      <w:pgSz w:w="11906" w:h="16838"/>
      <w:pgMar w:top="397" w:right="964" w:bottom="851" w:left="964" w:header="425" w:footer="23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63206" w14:textId="77777777" w:rsidR="002C1812" w:rsidRDefault="002C1812">
      <w:r>
        <w:separator/>
      </w:r>
    </w:p>
  </w:endnote>
  <w:endnote w:type="continuationSeparator" w:id="0">
    <w:p w14:paraId="7180DF20" w14:textId="77777777" w:rsidR="002C1812" w:rsidRDefault="002C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6A7E" w14:textId="77777777" w:rsidR="004F7869" w:rsidRDefault="00000000">
    <w:pPr>
      <w:pBdr>
        <w:top w:val="nil"/>
        <w:left w:val="nil"/>
        <w:bottom w:val="nil"/>
        <w:right w:val="nil"/>
        <w:between w:val="nil"/>
      </w:pBdr>
      <w:tabs>
        <w:tab w:val="center" w:pos="4819"/>
        <w:tab w:val="right" w:pos="9638"/>
      </w:tabs>
      <w:rPr>
        <w:color w:val="000000"/>
      </w:rPr>
    </w:pPr>
    <w:r>
      <w:rPr>
        <w:color w:val="000000"/>
      </w:rPr>
      <w:t xml:space="preserve">                                                             </w:t>
    </w:r>
  </w:p>
  <w:p w14:paraId="12785A17" w14:textId="77777777" w:rsidR="004F7869" w:rsidRDefault="00000000">
    <w:pPr>
      <w:pBdr>
        <w:top w:val="nil"/>
        <w:left w:val="nil"/>
        <w:bottom w:val="nil"/>
        <w:right w:val="nil"/>
        <w:between w:val="nil"/>
      </w:pBdr>
      <w:tabs>
        <w:tab w:val="center" w:pos="4819"/>
        <w:tab w:val="right" w:pos="9638"/>
      </w:tabs>
      <w:rPr>
        <w:color w:val="000000"/>
      </w:rPr>
    </w:pPr>
    <w:r>
      <w:rPr>
        <w:color w:val="000000"/>
      </w:rPr>
      <w:tab/>
    </w:r>
  </w:p>
  <w:p w14:paraId="2E24E791" w14:textId="77777777" w:rsidR="004F7869" w:rsidRDefault="004F7869">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2126" w14:textId="77777777" w:rsidR="004F7869" w:rsidRDefault="00000000">
    <w:pPr>
      <w:pBdr>
        <w:top w:val="nil"/>
        <w:left w:val="nil"/>
        <w:bottom w:val="nil"/>
        <w:right w:val="nil"/>
        <w:between w:val="nil"/>
      </w:pBdr>
      <w:tabs>
        <w:tab w:val="center" w:pos="4819"/>
        <w:tab w:val="right" w:pos="9638"/>
      </w:tabs>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E374" w14:textId="77777777" w:rsidR="002C1812" w:rsidRDefault="002C1812">
      <w:r>
        <w:separator/>
      </w:r>
    </w:p>
  </w:footnote>
  <w:footnote w:type="continuationSeparator" w:id="0">
    <w:p w14:paraId="130901FC" w14:textId="77777777" w:rsidR="002C1812" w:rsidRDefault="002C1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1657"/>
    <w:multiLevelType w:val="multilevel"/>
    <w:tmpl w:val="95568F4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114FC7"/>
    <w:multiLevelType w:val="multilevel"/>
    <w:tmpl w:val="B53EBB66"/>
    <w:lvl w:ilvl="0">
      <w:start w:val="1"/>
      <w:numFmt w:val="bullet"/>
      <w:lvlText w:val="o"/>
      <w:lvlJc w:val="left"/>
      <w:pPr>
        <w:ind w:left="1492" w:hanging="360"/>
      </w:pPr>
      <w:rPr>
        <w:rFonts w:ascii="Courier New" w:eastAsia="Courier New" w:hAnsi="Courier New" w:cs="Courier New"/>
      </w:rPr>
    </w:lvl>
    <w:lvl w:ilvl="1">
      <w:start w:val="1"/>
      <w:numFmt w:val="lowerLetter"/>
      <w:lvlText w:val="%2."/>
      <w:lvlJc w:val="left"/>
      <w:pPr>
        <w:ind w:left="2212" w:hanging="360"/>
      </w:pPr>
    </w:lvl>
    <w:lvl w:ilvl="2">
      <w:start w:val="1"/>
      <w:numFmt w:val="lowerRoman"/>
      <w:lvlText w:val="%3."/>
      <w:lvlJc w:val="right"/>
      <w:pPr>
        <w:ind w:left="2932" w:hanging="180"/>
      </w:pPr>
    </w:lvl>
    <w:lvl w:ilvl="3">
      <w:start w:val="1"/>
      <w:numFmt w:val="decimal"/>
      <w:lvlText w:val="%4."/>
      <w:lvlJc w:val="left"/>
      <w:pPr>
        <w:ind w:left="3652" w:hanging="360"/>
      </w:pPr>
    </w:lvl>
    <w:lvl w:ilvl="4">
      <w:start w:val="1"/>
      <w:numFmt w:val="lowerLetter"/>
      <w:lvlText w:val="%5."/>
      <w:lvlJc w:val="left"/>
      <w:pPr>
        <w:ind w:left="4372" w:hanging="360"/>
      </w:pPr>
    </w:lvl>
    <w:lvl w:ilvl="5">
      <w:start w:val="1"/>
      <w:numFmt w:val="lowerRoman"/>
      <w:lvlText w:val="%6."/>
      <w:lvlJc w:val="right"/>
      <w:pPr>
        <w:ind w:left="5092" w:hanging="180"/>
      </w:pPr>
    </w:lvl>
    <w:lvl w:ilvl="6">
      <w:start w:val="1"/>
      <w:numFmt w:val="decimal"/>
      <w:lvlText w:val="%7."/>
      <w:lvlJc w:val="left"/>
      <w:pPr>
        <w:ind w:left="5812" w:hanging="360"/>
      </w:pPr>
    </w:lvl>
    <w:lvl w:ilvl="7">
      <w:start w:val="1"/>
      <w:numFmt w:val="lowerLetter"/>
      <w:lvlText w:val="%8."/>
      <w:lvlJc w:val="left"/>
      <w:pPr>
        <w:ind w:left="6532" w:hanging="360"/>
      </w:pPr>
    </w:lvl>
    <w:lvl w:ilvl="8">
      <w:start w:val="1"/>
      <w:numFmt w:val="lowerRoman"/>
      <w:lvlText w:val="%9."/>
      <w:lvlJc w:val="right"/>
      <w:pPr>
        <w:ind w:left="7252" w:hanging="180"/>
      </w:pPr>
    </w:lvl>
  </w:abstractNum>
  <w:abstractNum w:abstractNumId="2" w15:restartNumberingAfterBreak="0">
    <w:nsid w:val="77CD55CA"/>
    <w:multiLevelType w:val="multilevel"/>
    <w:tmpl w:val="FA08C1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05337643">
    <w:abstractNumId w:val="1"/>
  </w:num>
  <w:num w:numId="2" w16cid:durableId="1821723580">
    <w:abstractNumId w:val="2"/>
  </w:num>
  <w:num w:numId="3" w16cid:durableId="315767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869"/>
    <w:rsid w:val="002C1812"/>
    <w:rsid w:val="004F7869"/>
    <w:rsid w:val="008B4A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4A06A"/>
  <w15:docId w15:val="{B7615DD2-DBB4-4D9D-8B22-4D1B3D75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tabs>
        <w:tab w:val="left" w:pos="4820"/>
      </w:tabs>
      <w:spacing w:line="360" w:lineRule="auto"/>
      <w:outlineLvl w:val="0"/>
    </w:pPr>
    <w:rPr>
      <w:sz w:val="28"/>
      <w:szCs w:val="2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is027004@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Xo5LadjZnq7L7CAPaSSFQ+dCXQ==">CgMxLjAyCGguZ2pkZ3hzOAByITFMMGJKTFBWbVA3eFVZMXZBeG1sV094TTFrb0ZrcWU1NA==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2</cp:revision>
  <dcterms:created xsi:type="dcterms:W3CDTF">2024-01-16T08:29:00Z</dcterms:created>
  <dcterms:modified xsi:type="dcterms:W3CDTF">2024-01-16T08:29:00Z</dcterms:modified>
</cp:coreProperties>
</file>